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E0418" w14:textId="77777777" w:rsidR="0063171D" w:rsidRPr="0063171D" w:rsidRDefault="0063171D" w:rsidP="0063171D">
      <w:pPr>
        <w:spacing w:after="0" w:line="360" w:lineRule="auto"/>
        <w:jc w:val="center"/>
        <w:rPr>
          <w:rFonts w:ascii="Times New Roman" w:hAnsi="Times New Roman"/>
          <w:b/>
          <w:sz w:val="24"/>
          <w:szCs w:val="24"/>
        </w:rPr>
      </w:pPr>
      <w:r w:rsidRPr="006F1D83">
        <w:rPr>
          <w:rFonts w:ascii="Times New Roman" w:hAnsi="Times New Roman"/>
          <w:b/>
          <w:sz w:val="24"/>
          <w:szCs w:val="24"/>
        </w:rPr>
        <w:t xml:space="preserve">SILABUS </w:t>
      </w:r>
      <w:r w:rsidR="007F6848">
        <w:rPr>
          <w:rFonts w:ascii="Times New Roman" w:hAnsi="Times New Roman"/>
          <w:b/>
          <w:sz w:val="24"/>
          <w:szCs w:val="24"/>
        </w:rPr>
        <w:t>PRAKTIKUM PEMASARAN</w:t>
      </w:r>
    </w:p>
    <w:p w14:paraId="5170038E" w14:textId="77777777" w:rsidR="0063171D" w:rsidRPr="006F1D83" w:rsidRDefault="0063171D" w:rsidP="0063171D">
      <w:pPr>
        <w:spacing w:after="0" w:line="360" w:lineRule="auto"/>
        <w:jc w:val="center"/>
        <w:rPr>
          <w:rFonts w:ascii="Times New Roman" w:hAnsi="Times New Roman"/>
          <w:sz w:val="24"/>
          <w:szCs w:val="24"/>
        </w:rPr>
      </w:pPr>
    </w:p>
    <w:p w14:paraId="51453B92" w14:textId="77777777" w:rsidR="0063171D" w:rsidRPr="006F1D83" w:rsidRDefault="0063171D" w:rsidP="0063171D">
      <w:pPr>
        <w:spacing w:after="0" w:line="360" w:lineRule="auto"/>
        <w:jc w:val="center"/>
        <w:rPr>
          <w:rFonts w:ascii="Times New Roman" w:hAnsi="Times New Roman"/>
          <w:sz w:val="24"/>
          <w:szCs w:val="24"/>
        </w:rPr>
      </w:pPr>
    </w:p>
    <w:p w14:paraId="680B39D6" w14:textId="77777777" w:rsidR="0063171D" w:rsidRPr="00E638D1" w:rsidRDefault="0063171D" w:rsidP="0063171D">
      <w:pPr>
        <w:spacing w:after="0" w:line="360" w:lineRule="auto"/>
        <w:rPr>
          <w:rFonts w:ascii="Times New Roman" w:hAnsi="Times New Roman"/>
          <w:b/>
          <w:sz w:val="24"/>
          <w:szCs w:val="24"/>
        </w:rPr>
      </w:pPr>
      <w:r>
        <w:rPr>
          <w:rFonts w:ascii="Times New Roman" w:hAnsi="Times New Roman"/>
          <w:b/>
          <w:sz w:val="24"/>
          <w:szCs w:val="24"/>
        </w:rPr>
        <w:t>Kode Mata Kuliah</w:t>
      </w:r>
      <w:r>
        <w:rPr>
          <w:rFonts w:ascii="Times New Roman" w:hAnsi="Times New Roman"/>
          <w:b/>
          <w:sz w:val="24"/>
          <w:szCs w:val="24"/>
        </w:rPr>
        <w:tab/>
      </w:r>
      <w:r>
        <w:rPr>
          <w:rFonts w:ascii="Times New Roman" w:hAnsi="Times New Roman"/>
          <w:b/>
          <w:sz w:val="24"/>
          <w:szCs w:val="24"/>
        </w:rPr>
        <w:tab/>
        <w:t xml:space="preserve">: </w:t>
      </w:r>
    </w:p>
    <w:p w14:paraId="11B6B2DE" w14:textId="77777777" w:rsidR="0063171D" w:rsidRPr="00CB478D" w:rsidRDefault="0063171D" w:rsidP="0063171D">
      <w:pPr>
        <w:spacing w:after="0" w:line="360" w:lineRule="auto"/>
        <w:rPr>
          <w:rFonts w:ascii="Times New Roman" w:hAnsi="Times New Roman"/>
          <w:b/>
          <w:sz w:val="24"/>
          <w:szCs w:val="24"/>
          <w:lang w:val="en-US"/>
        </w:rPr>
      </w:pPr>
      <w:r>
        <w:rPr>
          <w:rFonts w:ascii="Times New Roman" w:hAnsi="Times New Roman"/>
          <w:b/>
          <w:sz w:val="24"/>
          <w:szCs w:val="24"/>
        </w:rPr>
        <w:t xml:space="preserve">Nama </w:t>
      </w:r>
      <w:r w:rsidRPr="006F1D83">
        <w:rPr>
          <w:rFonts w:ascii="Times New Roman" w:hAnsi="Times New Roman"/>
          <w:b/>
          <w:sz w:val="24"/>
          <w:szCs w:val="24"/>
        </w:rPr>
        <w:t>Mata Kuliah</w:t>
      </w:r>
      <w:r w:rsidRPr="006F1D83">
        <w:rPr>
          <w:rFonts w:ascii="Times New Roman" w:hAnsi="Times New Roman"/>
          <w:b/>
          <w:sz w:val="24"/>
          <w:szCs w:val="24"/>
        </w:rPr>
        <w:tab/>
      </w:r>
      <w:r w:rsidRPr="006F1D83">
        <w:rPr>
          <w:rFonts w:ascii="Times New Roman" w:hAnsi="Times New Roman"/>
          <w:b/>
          <w:sz w:val="24"/>
          <w:szCs w:val="24"/>
        </w:rPr>
        <w:tab/>
        <w:t xml:space="preserve">: </w:t>
      </w:r>
      <w:r w:rsidR="007F6848">
        <w:rPr>
          <w:rFonts w:ascii="Times New Roman" w:hAnsi="Times New Roman"/>
          <w:b/>
          <w:sz w:val="24"/>
          <w:szCs w:val="24"/>
        </w:rPr>
        <w:t>Praktikum Pemasaran</w:t>
      </w:r>
    </w:p>
    <w:p w14:paraId="28F8A63F" w14:textId="77777777" w:rsidR="0063171D" w:rsidRPr="006F1D83" w:rsidRDefault="0063171D" w:rsidP="0063171D">
      <w:pPr>
        <w:spacing w:after="0" w:line="360" w:lineRule="auto"/>
        <w:rPr>
          <w:rFonts w:ascii="Times New Roman" w:hAnsi="Times New Roman"/>
          <w:b/>
          <w:sz w:val="24"/>
          <w:szCs w:val="24"/>
        </w:rPr>
      </w:pPr>
      <w:r w:rsidRPr="006F1D83">
        <w:rPr>
          <w:rFonts w:ascii="Times New Roman" w:hAnsi="Times New Roman"/>
          <w:b/>
          <w:sz w:val="24"/>
          <w:szCs w:val="24"/>
        </w:rPr>
        <w:t>Bobot</w:t>
      </w:r>
      <w:r w:rsidRPr="006F1D83">
        <w:rPr>
          <w:rFonts w:ascii="Times New Roman" w:hAnsi="Times New Roman"/>
          <w:b/>
          <w:sz w:val="24"/>
          <w:szCs w:val="24"/>
        </w:rPr>
        <w:tab/>
      </w:r>
      <w:r>
        <w:rPr>
          <w:rFonts w:ascii="Times New Roman" w:hAnsi="Times New Roman"/>
          <w:b/>
          <w:sz w:val="24"/>
          <w:szCs w:val="24"/>
        </w:rPr>
        <w:t>SKS</w:t>
      </w:r>
      <w:r>
        <w:rPr>
          <w:rFonts w:ascii="Times New Roman" w:hAnsi="Times New Roman"/>
          <w:b/>
          <w:sz w:val="24"/>
          <w:szCs w:val="24"/>
        </w:rPr>
        <w:tab/>
      </w:r>
      <w:r w:rsidRPr="006F1D83">
        <w:rPr>
          <w:rFonts w:ascii="Times New Roman" w:hAnsi="Times New Roman"/>
          <w:b/>
          <w:sz w:val="24"/>
          <w:szCs w:val="24"/>
        </w:rPr>
        <w:tab/>
      </w:r>
      <w:r w:rsidRPr="006F1D83">
        <w:rPr>
          <w:rFonts w:ascii="Times New Roman" w:hAnsi="Times New Roman"/>
          <w:b/>
          <w:sz w:val="24"/>
          <w:szCs w:val="24"/>
        </w:rPr>
        <w:tab/>
        <w:t xml:space="preserve">: </w:t>
      </w:r>
      <w:r>
        <w:rPr>
          <w:rFonts w:ascii="Times New Roman" w:hAnsi="Times New Roman"/>
          <w:b/>
          <w:sz w:val="24"/>
          <w:szCs w:val="24"/>
        </w:rPr>
        <w:t>3</w:t>
      </w:r>
      <w:r w:rsidRPr="006F1D83">
        <w:rPr>
          <w:rFonts w:ascii="Times New Roman" w:hAnsi="Times New Roman"/>
          <w:b/>
          <w:sz w:val="24"/>
          <w:szCs w:val="24"/>
        </w:rPr>
        <w:t xml:space="preserve"> sks </w:t>
      </w:r>
    </w:p>
    <w:p w14:paraId="660E902F" w14:textId="77777777" w:rsidR="0063171D" w:rsidRPr="006F1D83" w:rsidRDefault="0063171D" w:rsidP="0063171D">
      <w:pPr>
        <w:spacing w:after="0" w:line="360" w:lineRule="auto"/>
        <w:rPr>
          <w:rFonts w:ascii="Times New Roman" w:hAnsi="Times New Roman"/>
          <w:b/>
          <w:sz w:val="24"/>
          <w:szCs w:val="24"/>
        </w:rPr>
      </w:pPr>
      <w:r>
        <w:rPr>
          <w:rFonts w:ascii="Times New Roman" w:hAnsi="Times New Roman"/>
          <w:b/>
          <w:sz w:val="24"/>
          <w:szCs w:val="24"/>
        </w:rPr>
        <w:t>Sifat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Pilihan</w:t>
      </w:r>
    </w:p>
    <w:p w14:paraId="57BE37FC" w14:textId="77777777" w:rsidR="0063171D" w:rsidRPr="0063171D" w:rsidRDefault="0063171D" w:rsidP="0063171D">
      <w:pPr>
        <w:spacing w:after="0" w:line="360" w:lineRule="auto"/>
        <w:rPr>
          <w:rFonts w:ascii="Times New Roman" w:hAnsi="Times New Roman"/>
          <w:b/>
          <w:sz w:val="24"/>
          <w:szCs w:val="24"/>
        </w:rPr>
      </w:pPr>
      <w:r>
        <w:rPr>
          <w:rFonts w:ascii="Times New Roman" w:hAnsi="Times New Roman"/>
          <w:b/>
          <w:sz w:val="24"/>
          <w:szCs w:val="24"/>
        </w:rPr>
        <w:t>Semester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6</w:t>
      </w:r>
    </w:p>
    <w:p w14:paraId="3776A161" w14:textId="77777777" w:rsidR="0063171D" w:rsidRPr="00D00483" w:rsidRDefault="0063171D" w:rsidP="0063171D">
      <w:pPr>
        <w:spacing w:line="360" w:lineRule="auto"/>
        <w:contextualSpacing/>
        <w:jc w:val="both"/>
        <w:rPr>
          <w:rFonts w:ascii="Times New Roman" w:hAnsi="Times New Roman"/>
          <w:b/>
          <w:sz w:val="24"/>
          <w:szCs w:val="24"/>
        </w:rPr>
      </w:pPr>
    </w:p>
    <w:p w14:paraId="5D19D01E" w14:textId="77777777" w:rsidR="0063171D" w:rsidRPr="00D00483" w:rsidRDefault="0063171D" w:rsidP="0063171D">
      <w:pPr>
        <w:pStyle w:val="ListParagraph"/>
        <w:numPr>
          <w:ilvl w:val="0"/>
          <w:numId w:val="3"/>
        </w:numPr>
        <w:spacing w:line="360" w:lineRule="auto"/>
        <w:ind w:left="426"/>
        <w:jc w:val="both"/>
        <w:rPr>
          <w:rFonts w:ascii="Times New Roman" w:hAnsi="Times New Roman"/>
          <w:b/>
          <w:sz w:val="24"/>
          <w:szCs w:val="24"/>
          <w:lang w:val="sv-SE"/>
        </w:rPr>
      </w:pPr>
      <w:r w:rsidRPr="00D00483">
        <w:rPr>
          <w:rFonts w:ascii="Times New Roman" w:hAnsi="Times New Roman"/>
          <w:b/>
          <w:sz w:val="24"/>
          <w:szCs w:val="24"/>
          <w:lang w:val="sv-SE"/>
        </w:rPr>
        <w:t>Learning Outcomes</w:t>
      </w:r>
    </w:p>
    <w:p w14:paraId="4251EC7C" w14:textId="77777777" w:rsidR="00E12B97" w:rsidRDefault="0063171D" w:rsidP="00E12B97">
      <w:pPr>
        <w:pStyle w:val="ListParagraph"/>
        <w:spacing w:line="360" w:lineRule="auto"/>
        <w:ind w:left="426"/>
        <w:jc w:val="both"/>
        <w:rPr>
          <w:rFonts w:ascii="Times New Roman" w:hAnsi="Times New Roman"/>
          <w:sz w:val="24"/>
          <w:szCs w:val="24"/>
          <w:lang w:val="en-US"/>
        </w:rPr>
      </w:pPr>
      <w:r w:rsidRPr="0063171D">
        <w:rPr>
          <w:rFonts w:ascii="Times New Roman" w:hAnsi="Times New Roman"/>
          <w:sz w:val="24"/>
          <w:szCs w:val="24"/>
        </w:rPr>
        <w:t xml:space="preserve">Praktikum pemasaran jasa ini merupakan bagian integral dari mata kuliah pemasaran jasa, sehingga materi buku ini merupakan aplikasi dari teori yang sudah diberikan dalam mata kuliah pemasaran jasa. Praktikum ini diselenggarakan dalam rangka memberikan latihan keterampilan dan pengalaman kepada mahasiswa dalam membuat </w:t>
      </w:r>
      <w:r w:rsidR="00E12B97">
        <w:rPr>
          <w:rFonts w:ascii="Times New Roman" w:hAnsi="Times New Roman"/>
          <w:sz w:val="24"/>
          <w:szCs w:val="24"/>
          <w:lang w:val="en-US"/>
        </w:rPr>
        <w:t>dan</w:t>
      </w:r>
      <w:r w:rsidRPr="0063171D">
        <w:rPr>
          <w:rFonts w:ascii="Times New Roman" w:hAnsi="Times New Roman"/>
          <w:sz w:val="24"/>
          <w:szCs w:val="24"/>
        </w:rPr>
        <w:t xml:space="preserve"> mengelola bisnis jasa. </w:t>
      </w:r>
    </w:p>
    <w:p w14:paraId="5BEA25DD" w14:textId="77777777" w:rsidR="0063171D" w:rsidRPr="00E12B97" w:rsidRDefault="0063171D" w:rsidP="00E12B97">
      <w:pPr>
        <w:pStyle w:val="ListParagraph"/>
        <w:numPr>
          <w:ilvl w:val="0"/>
          <w:numId w:val="3"/>
        </w:numPr>
        <w:spacing w:line="360" w:lineRule="auto"/>
        <w:ind w:left="426"/>
        <w:jc w:val="both"/>
        <w:rPr>
          <w:rFonts w:ascii="Times New Roman" w:hAnsi="Times New Roman"/>
          <w:b/>
          <w:bCs/>
          <w:sz w:val="24"/>
          <w:szCs w:val="24"/>
          <w:lang w:val="en-US"/>
        </w:rPr>
      </w:pPr>
      <w:r w:rsidRPr="00D00483">
        <w:rPr>
          <w:rFonts w:ascii="Times New Roman" w:hAnsi="Times New Roman"/>
          <w:b/>
          <w:bCs/>
          <w:sz w:val="24"/>
          <w:szCs w:val="24"/>
          <w:lang w:val="en-US"/>
        </w:rPr>
        <w:t>Topik Inti</w:t>
      </w:r>
    </w:p>
    <w:p w14:paraId="40BB80CD" w14:textId="77777777" w:rsidR="0063171D" w:rsidRDefault="0063171D" w:rsidP="00884F6A">
      <w:pPr>
        <w:pStyle w:val="ListParagraph"/>
        <w:numPr>
          <w:ilvl w:val="0"/>
          <w:numId w:val="7"/>
        </w:numPr>
        <w:ind w:left="851"/>
        <w:rPr>
          <w:rFonts w:ascii="Times New Roman" w:hAnsi="Times New Roman"/>
          <w:sz w:val="24"/>
          <w:szCs w:val="24"/>
        </w:rPr>
      </w:pPr>
      <w:r w:rsidRPr="0063171D">
        <w:rPr>
          <w:rFonts w:ascii="Times New Roman" w:hAnsi="Times New Roman"/>
          <w:sz w:val="24"/>
          <w:szCs w:val="24"/>
        </w:rPr>
        <w:t>Membina Hubungan Dengan Konsumen</w:t>
      </w:r>
    </w:p>
    <w:p w14:paraId="7449196D" w14:textId="77777777" w:rsidR="0063171D" w:rsidRPr="0063171D" w:rsidRDefault="007F6848" w:rsidP="00884F6A">
      <w:pPr>
        <w:pStyle w:val="ListParagraph"/>
        <w:numPr>
          <w:ilvl w:val="0"/>
          <w:numId w:val="7"/>
        </w:numPr>
        <w:ind w:left="851"/>
        <w:rPr>
          <w:rFonts w:ascii="Times New Roman" w:hAnsi="Times New Roman"/>
          <w:sz w:val="24"/>
          <w:szCs w:val="24"/>
        </w:rPr>
      </w:pPr>
      <w:r>
        <w:rPr>
          <w:rFonts w:ascii="Times New Roman" w:hAnsi="Times New Roman"/>
          <w:sz w:val="24"/>
          <w:szCs w:val="24"/>
        </w:rPr>
        <w:t>Posisi Produk</w:t>
      </w:r>
    </w:p>
    <w:p w14:paraId="33616C73" w14:textId="77777777" w:rsidR="0063171D" w:rsidRPr="0063171D" w:rsidRDefault="007F6848" w:rsidP="00884F6A">
      <w:pPr>
        <w:pStyle w:val="ListParagraph"/>
        <w:numPr>
          <w:ilvl w:val="0"/>
          <w:numId w:val="7"/>
        </w:numPr>
        <w:ind w:left="851"/>
        <w:rPr>
          <w:rFonts w:ascii="Times New Roman" w:hAnsi="Times New Roman"/>
          <w:sz w:val="24"/>
          <w:szCs w:val="24"/>
        </w:rPr>
      </w:pPr>
      <w:r>
        <w:rPr>
          <w:rFonts w:ascii="Times New Roman" w:hAnsi="Times New Roman"/>
          <w:sz w:val="24"/>
          <w:szCs w:val="24"/>
        </w:rPr>
        <w:t>Penciptaan Produk</w:t>
      </w:r>
      <w:r w:rsidR="0063171D" w:rsidRPr="0063171D">
        <w:rPr>
          <w:rFonts w:ascii="Times New Roman" w:hAnsi="Times New Roman"/>
          <w:sz w:val="24"/>
          <w:szCs w:val="24"/>
        </w:rPr>
        <w:t xml:space="preserve"> Baru</w:t>
      </w:r>
    </w:p>
    <w:p w14:paraId="3B8A4960" w14:textId="77777777" w:rsidR="0063171D" w:rsidRPr="0063171D" w:rsidRDefault="007F6848" w:rsidP="00884F6A">
      <w:pPr>
        <w:pStyle w:val="ListParagraph"/>
        <w:numPr>
          <w:ilvl w:val="0"/>
          <w:numId w:val="7"/>
        </w:numPr>
        <w:ind w:left="851"/>
        <w:rPr>
          <w:rFonts w:ascii="Times New Roman" w:hAnsi="Times New Roman"/>
          <w:sz w:val="24"/>
          <w:szCs w:val="24"/>
        </w:rPr>
      </w:pPr>
      <w:r>
        <w:rPr>
          <w:rFonts w:ascii="Times New Roman" w:hAnsi="Times New Roman"/>
          <w:sz w:val="24"/>
          <w:szCs w:val="24"/>
        </w:rPr>
        <w:t>Blue Print Produk</w:t>
      </w:r>
    </w:p>
    <w:p w14:paraId="432DBA4C" w14:textId="77777777" w:rsidR="0063171D" w:rsidRPr="0063171D" w:rsidRDefault="007F6848" w:rsidP="00884F6A">
      <w:pPr>
        <w:pStyle w:val="ListParagraph"/>
        <w:numPr>
          <w:ilvl w:val="0"/>
          <w:numId w:val="7"/>
        </w:numPr>
        <w:ind w:left="851"/>
        <w:rPr>
          <w:rFonts w:ascii="Times New Roman" w:hAnsi="Times New Roman"/>
          <w:sz w:val="24"/>
          <w:szCs w:val="24"/>
        </w:rPr>
      </w:pPr>
      <w:r>
        <w:rPr>
          <w:rFonts w:ascii="Times New Roman" w:hAnsi="Times New Roman"/>
          <w:sz w:val="24"/>
          <w:szCs w:val="24"/>
        </w:rPr>
        <w:t>Bukti Fisik Produk</w:t>
      </w:r>
    </w:p>
    <w:p w14:paraId="4C50C7F5" w14:textId="77777777" w:rsidR="0063171D" w:rsidRPr="0063171D" w:rsidRDefault="0063171D" w:rsidP="00884F6A">
      <w:pPr>
        <w:pStyle w:val="ListParagraph"/>
        <w:numPr>
          <w:ilvl w:val="0"/>
          <w:numId w:val="7"/>
        </w:numPr>
        <w:ind w:left="851"/>
        <w:rPr>
          <w:rFonts w:ascii="Times New Roman" w:hAnsi="Times New Roman"/>
          <w:sz w:val="24"/>
          <w:szCs w:val="24"/>
        </w:rPr>
      </w:pPr>
      <w:r w:rsidRPr="0063171D">
        <w:rPr>
          <w:rFonts w:ascii="Times New Roman" w:hAnsi="Times New Roman"/>
          <w:sz w:val="24"/>
          <w:szCs w:val="24"/>
        </w:rPr>
        <w:t>Promosi</w:t>
      </w:r>
    </w:p>
    <w:p w14:paraId="5213CD62" w14:textId="77777777" w:rsidR="0063171D" w:rsidRPr="00E12B97" w:rsidRDefault="007F6848" w:rsidP="00884F6A">
      <w:pPr>
        <w:pStyle w:val="ListParagraph"/>
        <w:numPr>
          <w:ilvl w:val="0"/>
          <w:numId w:val="7"/>
        </w:numPr>
        <w:ind w:left="851"/>
        <w:rPr>
          <w:rFonts w:ascii="Times New Roman" w:hAnsi="Times New Roman"/>
          <w:sz w:val="24"/>
          <w:szCs w:val="24"/>
        </w:rPr>
      </w:pPr>
      <w:r>
        <w:rPr>
          <w:rFonts w:ascii="Times New Roman" w:hAnsi="Times New Roman"/>
          <w:sz w:val="24"/>
          <w:szCs w:val="24"/>
        </w:rPr>
        <w:t>Penetapan Harga Produk</w:t>
      </w:r>
    </w:p>
    <w:p w14:paraId="5CBAF819" w14:textId="77777777" w:rsidR="00E12B97" w:rsidRPr="0063171D" w:rsidRDefault="00E12B97" w:rsidP="00884F6A">
      <w:pPr>
        <w:pStyle w:val="ListParagraph"/>
        <w:numPr>
          <w:ilvl w:val="0"/>
          <w:numId w:val="7"/>
        </w:numPr>
        <w:ind w:left="851"/>
        <w:rPr>
          <w:rFonts w:ascii="Times New Roman" w:hAnsi="Times New Roman"/>
          <w:sz w:val="24"/>
          <w:szCs w:val="24"/>
        </w:rPr>
      </w:pPr>
      <w:r>
        <w:rPr>
          <w:rFonts w:ascii="Times New Roman" w:hAnsi="Times New Roman"/>
          <w:sz w:val="24"/>
          <w:szCs w:val="24"/>
          <w:lang w:val="en-US"/>
        </w:rPr>
        <w:t>Membuat media Pemasaran Produk</w:t>
      </w:r>
    </w:p>
    <w:p w14:paraId="0BCCCC93" w14:textId="77777777" w:rsidR="0063171D" w:rsidRDefault="0063171D" w:rsidP="0063171D">
      <w:pPr>
        <w:pStyle w:val="ListParagraph"/>
        <w:numPr>
          <w:ilvl w:val="0"/>
          <w:numId w:val="3"/>
        </w:numPr>
        <w:spacing w:line="360" w:lineRule="auto"/>
        <w:ind w:left="426"/>
        <w:jc w:val="both"/>
        <w:rPr>
          <w:rFonts w:ascii="Times New Roman" w:hAnsi="Times New Roman"/>
          <w:b/>
          <w:bCs/>
          <w:sz w:val="24"/>
          <w:szCs w:val="24"/>
        </w:rPr>
      </w:pPr>
      <w:r w:rsidRPr="00D00483">
        <w:rPr>
          <w:rFonts w:ascii="Times New Roman" w:hAnsi="Times New Roman"/>
          <w:b/>
          <w:bCs/>
          <w:sz w:val="24"/>
          <w:szCs w:val="24"/>
        </w:rPr>
        <w:t xml:space="preserve"> Keterkaitan dengan Mata Kuliah Lainnya (Pre-Requisite &amp; Co-Requisite)</w:t>
      </w:r>
    </w:p>
    <w:p w14:paraId="4AD0CFAF" w14:textId="77777777" w:rsidR="0063171D" w:rsidRPr="00126B21" w:rsidRDefault="0063171D" w:rsidP="00884F6A">
      <w:pPr>
        <w:pStyle w:val="ListParagraph"/>
        <w:spacing w:line="360" w:lineRule="auto"/>
        <w:ind w:left="426"/>
        <w:jc w:val="both"/>
        <w:rPr>
          <w:rFonts w:ascii="Times New Roman" w:hAnsi="Times New Roman"/>
          <w:bCs/>
          <w:sz w:val="24"/>
          <w:szCs w:val="24"/>
        </w:rPr>
      </w:pPr>
      <w:r w:rsidRPr="00292BC4">
        <w:rPr>
          <w:rFonts w:ascii="Times New Roman" w:hAnsi="Times New Roman"/>
          <w:bCs/>
          <w:sz w:val="24"/>
          <w:szCs w:val="24"/>
        </w:rPr>
        <w:t xml:space="preserve">Mata kuliah ini sangat mempunyai keterkaitan dengan mata kuliah </w:t>
      </w:r>
      <w:r w:rsidR="00884F6A">
        <w:rPr>
          <w:rFonts w:ascii="Times New Roman" w:hAnsi="Times New Roman"/>
          <w:bCs/>
          <w:sz w:val="24"/>
          <w:szCs w:val="24"/>
        </w:rPr>
        <w:t>dasar – dasar pemasaran, manajemen pemasaran dan perilaku konsumen.</w:t>
      </w:r>
    </w:p>
    <w:p w14:paraId="47BC53D3" w14:textId="77777777" w:rsidR="0063171D" w:rsidRDefault="0063171D" w:rsidP="0063171D">
      <w:pPr>
        <w:pStyle w:val="ListParagraph"/>
        <w:numPr>
          <w:ilvl w:val="0"/>
          <w:numId w:val="3"/>
        </w:numPr>
        <w:spacing w:line="360" w:lineRule="auto"/>
        <w:ind w:left="426"/>
        <w:jc w:val="both"/>
        <w:rPr>
          <w:rFonts w:ascii="Times New Roman" w:hAnsi="Times New Roman"/>
          <w:b/>
          <w:bCs/>
          <w:sz w:val="24"/>
          <w:szCs w:val="24"/>
        </w:rPr>
      </w:pPr>
      <w:r>
        <w:rPr>
          <w:rFonts w:ascii="Times New Roman" w:hAnsi="Times New Roman"/>
          <w:b/>
          <w:bCs/>
          <w:sz w:val="24"/>
          <w:szCs w:val="24"/>
        </w:rPr>
        <w:t>Kegiatan Penunjang</w:t>
      </w:r>
    </w:p>
    <w:p w14:paraId="1EE8AB08" w14:textId="77777777" w:rsidR="0063171D" w:rsidRDefault="0063171D" w:rsidP="00884F6A">
      <w:pPr>
        <w:pStyle w:val="ListParagraph"/>
        <w:spacing w:line="360" w:lineRule="auto"/>
        <w:ind w:left="426"/>
        <w:jc w:val="both"/>
        <w:rPr>
          <w:rFonts w:ascii="Times New Roman" w:hAnsi="Times New Roman"/>
          <w:sz w:val="24"/>
          <w:szCs w:val="24"/>
          <w:lang w:val="en-US"/>
        </w:rPr>
      </w:pPr>
      <w:r w:rsidRPr="00D402BD">
        <w:rPr>
          <w:rFonts w:ascii="Times New Roman" w:hAnsi="Times New Roman"/>
          <w:sz w:val="24"/>
          <w:szCs w:val="24"/>
        </w:rPr>
        <w:t xml:space="preserve">Praktikum </w:t>
      </w:r>
      <w:r w:rsidR="00884F6A">
        <w:rPr>
          <w:rFonts w:ascii="Times New Roman" w:hAnsi="Times New Roman"/>
          <w:sz w:val="24"/>
          <w:szCs w:val="24"/>
        </w:rPr>
        <w:t>lapangan</w:t>
      </w:r>
    </w:p>
    <w:p w14:paraId="5EF62287" w14:textId="77777777" w:rsidR="00E12B97" w:rsidRDefault="00E12B97" w:rsidP="00884F6A">
      <w:pPr>
        <w:pStyle w:val="ListParagraph"/>
        <w:spacing w:line="360" w:lineRule="auto"/>
        <w:ind w:left="426"/>
        <w:jc w:val="both"/>
        <w:rPr>
          <w:rFonts w:ascii="Times New Roman" w:hAnsi="Times New Roman"/>
          <w:sz w:val="24"/>
          <w:szCs w:val="24"/>
          <w:lang w:val="en-US"/>
        </w:rPr>
      </w:pPr>
    </w:p>
    <w:p w14:paraId="23977FF8" w14:textId="77777777" w:rsidR="00E12B97" w:rsidRPr="00E12B97" w:rsidRDefault="00E12B97" w:rsidP="00884F6A">
      <w:pPr>
        <w:pStyle w:val="ListParagraph"/>
        <w:spacing w:line="360" w:lineRule="auto"/>
        <w:ind w:left="426"/>
        <w:jc w:val="both"/>
        <w:rPr>
          <w:rFonts w:ascii="Times New Roman" w:hAnsi="Times New Roman"/>
          <w:sz w:val="24"/>
          <w:szCs w:val="24"/>
          <w:lang w:val="en-US"/>
        </w:rPr>
      </w:pPr>
    </w:p>
    <w:p w14:paraId="0615084A" w14:textId="77777777" w:rsidR="0063171D" w:rsidRPr="00D00483" w:rsidRDefault="0063171D" w:rsidP="0063171D">
      <w:pPr>
        <w:pStyle w:val="ListParagraph"/>
        <w:numPr>
          <w:ilvl w:val="0"/>
          <w:numId w:val="3"/>
        </w:numPr>
        <w:spacing w:line="360" w:lineRule="auto"/>
        <w:ind w:left="426"/>
        <w:jc w:val="both"/>
        <w:rPr>
          <w:rFonts w:ascii="Times New Roman" w:hAnsi="Times New Roman"/>
          <w:b/>
          <w:bCs/>
          <w:sz w:val="24"/>
          <w:szCs w:val="24"/>
          <w:rtl/>
        </w:rPr>
      </w:pPr>
      <w:r w:rsidRPr="00D00483">
        <w:rPr>
          <w:rFonts w:ascii="Times New Roman" w:hAnsi="Times New Roman"/>
          <w:b/>
          <w:bCs/>
          <w:sz w:val="24"/>
          <w:szCs w:val="24"/>
          <w:lang w:val="en-US"/>
        </w:rPr>
        <w:lastRenderedPageBreak/>
        <w:t>Referensi</w:t>
      </w:r>
    </w:p>
    <w:p w14:paraId="6FEBC563" w14:textId="77777777" w:rsidR="00884F6A" w:rsidRPr="00BB32E3" w:rsidRDefault="00884F6A" w:rsidP="00884F6A">
      <w:pPr>
        <w:pStyle w:val="ListParagraph"/>
        <w:numPr>
          <w:ilvl w:val="0"/>
          <w:numId w:val="10"/>
        </w:numPr>
        <w:shd w:val="clear" w:color="auto" w:fill="FFFFFF"/>
        <w:spacing w:before="100" w:beforeAutospacing="1" w:after="100" w:afterAutospacing="1" w:line="360" w:lineRule="auto"/>
        <w:ind w:left="851"/>
        <w:jc w:val="both"/>
        <w:rPr>
          <w:rFonts w:ascii="Times New Roman" w:hAnsi="Times New Roman"/>
          <w:sz w:val="24"/>
          <w:szCs w:val="24"/>
        </w:rPr>
      </w:pPr>
      <w:r w:rsidRPr="00BB32E3">
        <w:rPr>
          <w:rFonts w:ascii="Times New Roman" w:hAnsi="Times New Roman"/>
          <w:sz w:val="24"/>
          <w:szCs w:val="24"/>
        </w:rPr>
        <w:t>Herry Sutanto dan Khaerul Umam</w:t>
      </w:r>
      <w:r w:rsidRPr="00BB32E3">
        <w:rPr>
          <w:rFonts w:ascii="Times New Roman" w:hAnsi="Times New Roman"/>
          <w:sz w:val="24"/>
          <w:szCs w:val="24"/>
          <w:lang w:val="en-US"/>
        </w:rPr>
        <w:t xml:space="preserve">.2013. </w:t>
      </w:r>
      <w:r w:rsidRPr="00BB32E3">
        <w:rPr>
          <w:rFonts w:ascii="Times New Roman" w:hAnsi="Times New Roman"/>
          <w:i/>
          <w:sz w:val="24"/>
          <w:szCs w:val="24"/>
          <w:lang w:val="en-US"/>
        </w:rPr>
        <w:t>Manajemen Pemasaran Bank Syariah</w:t>
      </w:r>
      <w:r w:rsidRPr="00BB32E3">
        <w:rPr>
          <w:rFonts w:ascii="Times New Roman" w:hAnsi="Times New Roman"/>
          <w:sz w:val="24"/>
          <w:szCs w:val="24"/>
          <w:lang w:val="en-US"/>
        </w:rPr>
        <w:t>. Cet-1. Pustaka Setia.</w:t>
      </w:r>
    </w:p>
    <w:p w14:paraId="4300643F" w14:textId="77777777" w:rsidR="00884F6A" w:rsidRPr="00BB32E3" w:rsidRDefault="00884F6A" w:rsidP="00884F6A">
      <w:pPr>
        <w:pStyle w:val="ListParagraph"/>
        <w:numPr>
          <w:ilvl w:val="0"/>
          <w:numId w:val="10"/>
        </w:numPr>
        <w:shd w:val="clear" w:color="auto" w:fill="FFFFFF"/>
        <w:spacing w:before="100" w:beforeAutospacing="1" w:after="100" w:afterAutospacing="1" w:line="360" w:lineRule="auto"/>
        <w:ind w:left="851"/>
        <w:jc w:val="both"/>
        <w:rPr>
          <w:rFonts w:ascii="Times New Roman" w:hAnsi="Times New Roman"/>
          <w:sz w:val="24"/>
          <w:szCs w:val="24"/>
        </w:rPr>
      </w:pPr>
      <w:r w:rsidRPr="00884F6A">
        <w:rPr>
          <w:rFonts w:ascii="Times New Roman" w:hAnsi="Times New Roman"/>
          <w:sz w:val="24"/>
          <w:szCs w:val="24"/>
        </w:rPr>
        <w:t>Sofjan</w:t>
      </w:r>
      <w:r w:rsidRPr="00BB32E3">
        <w:rPr>
          <w:rFonts w:ascii="Times New Roman" w:hAnsi="Times New Roman"/>
          <w:bCs/>
          <w:sz w:val="24"/>
          <w:szCs w:val="24"/>
        </w:rPr>
        <w:t xml:space="preserve"> Assauri</w:t>
      </w:r>
      <w:r w:rsidRPr="00BB32E3">
        <w:rPr>
          <w:rFonts w:ascii="Times New Roman" w:hAnsi="Times New Roman"/>
          <w:bCs/>
          <w:sz w:val="24"/>
          <w:szCs w:val="24"/>
          <w:lang w:val="en-US"/>
        </w:rPr>
        <w:t xml:space="preserve">, 2013. </w:t>
      </w:r>
      <w:r w:rsidRPr="00BB32E3">
        <w:rPr>
          <w:rFonts w:ascii="Times New Roman" w:hAnsi="Times New Roman"/>
          <w:bCs/>
          <w:i/>
          <w:sz w:val="24"/>
          <w:szCs w:val="24"/>
          <w:lang w:val="en-US"/>
        </w:rPr>
        <w:t>Manajemen Pemasaran.</w:t>
      </w:r>
      <w:r w:rsidRPr="00BB32E3">
        <w:rPr>
          <w:rFonts w:ascii="Times New Roman" w:hAnsi="Times New Roman"/>
          <w:bCs/>
          <w:sz w:val="24"/>
          <w:szCs w:val="24"/>
          <w:lang w:val="en-US"/>
        </w:rPr>
        <w:t xml:space="preserve"> Cet-1:</w:t>
      </w:r>
      <w:r w:rsidRPr="00BB32E3">
        <w:rPr>
          <w:rFonts w:ascii="Times New Roman" w:hAnsi="Times New Roman"/>
          <w:bCs/>
          <w:i/>
          <w:sz w:val="24"/>
          <w:szCs w:val="24"/>
          <w:lang w:val="en-US"/>
        </w:rPr>
        <w:t xml:space="preserve"> </w:t>
      </w:r>
      <w:r w:rsidRPr="00BB32E3">
        <w:rPr>
          <w:rFonts w:ascii="Times New Roman" w:hAnsi="Times New Roman"/>
          <w:bCs/>
          <w:sz w:val="24"/>
          <w:szCs w:val="24"/>
          <w:lang w:val="en-US"/>
        </w:rPr>
        <w:t>Rajawali Press.</w:t>
      </w:r>
    </w:p>
    <w:p w14:paraId="01129357" w14:textId="77777777" w:rsidR="00884F6A" w:rsidRPr="00655BC2" w:rsidRDefault="00884F6A" w:rsidP="00884F6A">
      <w:pPr>
        <w:pStyle w:val="ListParagraph"/>
        <w:numPr>
          <w:ilvl w:val="0"/>
          <w:numId w:val="10"/>
        </w:numPr>
        <w:shd w:val="clear" w:color="auto" w:fill="FFFFFF"/>
        <w:spacing w:before="100" w:beforeAutospacing="1" w:after="100" w:afterAutospacing="1" w:line="360" w:lineRule="auto"/>
        <w:ind w:left="851"/>
        <w:jc w:val="both"/>
        <w:rPr>
          <w:rFonts w:asciiTheme="majorBidi" w:hAnsiTheme="majorBidi"/>
          <w:sz w:val="24"/>
          <w:szCs w:val="24"/>
        </w:rPr>
      </w:pPr>
      <w:r w:rsidRPr="00655BC2">
        <w:rPr>
          <w:rFonts w:asciiTheme="majorBidi" w:hAnsiTheme="majorBidi"/>
          <w:sz w:val="24"/>
          <w:szCs w:val="24"/>
        </w:rPr>
        <w:t xml:space="preserve">Daryanto.2013. </w:t>
      </w:r>
      <w:r w:rsidRPr="00655BC2">
        <w:rPr>
          <w:rFonts w:asciiTheme="majorBidi" w:hAnsiTheme="majorBidi"/>
          <w:i/>
          <w:iCs/>
          <w:sz w:val="24"/>
          <w:szCs w:val="24"/>
        </w:rPr>
        <w:t>Manajemen pemasaran</w:t>
      </w:r>
      <w:r w:rsidR="001E5C54">
        <w:rPr>
          <w:rFonts w:asciiTheme="majorBidi" w:hAnsiTheme="majorBidi"/>
          <w:sz w:val="24"/>
          <w:szCs w:val="24"/>
        </w:rPr>
        <w:t>.bandung</w:t>
      </w:r>
      <w:r w:rsidRPr="00655BC2">
        <w:rPr>
          <w:rFonts w:asciiTheme="majorBidi" w:hAnsiTheme="majorBidi"/>
          <w:sz w:val="24"/>
          <w:szCs w:val="24"/>
        </w:rPr>
        <w:t>: PT Sarana Tutorial Nurani Sejahtera.</w:t>
      </w:r>
    </w:p>
    <w:p w14:paraId="40AB2AE6" w14:textId="77777777" w:rsidR="00884F6A" w:rsidRPr="00655BC2" w:rsidRDefault="00884F6A" w:rsidP="00884F6A">
      <w:pPr>
        <w:pStyle w:val="ListParagraph"/>
        <w:numPr>
          <w:ilvl w:val="0"/>
          <w:numId w:val="10"/>
        </w:numPr>
        <w:shd w:val="clear" w:color="auto" w:fill="FFFFFF"/>
        <w:spacing w:before="100" w:beforeAutospacing="1" w:after="100" w:afterAutospacing="1" w:line="360" w:lineRule="auto"/>
        <w:ind w:left="851"/>
        <w:jc w:val="both"/>
        <w:rPr>
          <w:rFonts w:asciiTheme="majorBidi" w:hAnsiTheme="majorBidi"/>
          <w:sz w:val="24"/>
          <w:szCs w:val="24"/>
        </w:rPr>
      </w:pPr>
      <w:r w:rsidRPr="00655BC2">
        <w:rPr>
          <w:rFonts w:asciiTheme="majorBidi" w:hAnsiTheme="majorBidi"/>
          <w:sz w:val="24"/>
          <w:szCs w:val="24"/>
        </w:rPr>
        <w:t xml:space="preserve">Kotler, Philip,  2005.  </w:t>
      </w:r>
      <w:r w:rsidRPr="00655BC2">
        <w:rPr>
          <w:rFonts w:asciiTheme="majorBidi" w:hAnsiTheme="majorBidi"/>
          <w:i/>
          <w:iCs/>
          <w:sz w:val="24"/>
          <w:szCs w:val="24"/>
        </w:rPr>
        <w:t>Manajemen Pemasaran Analisis Perencanaan, Implementasi dan Kontrol, Jilid I dan II, Edisi Ke sebelas</w:t>
      </w:r>
      <w:r w:rsidR="001E5C54">
        <w:rPr>
          <w:rFonts w:asciiTheme="majorBidi" w:hAnsiTheme="majorBidi"/>
          <w:sz w:val="24"/>
          <w:szCs w:val="24"/>
        </w:rPr>
        <w:t>,  Jakarta</w:t>
      </w:r>
      <w:r w:rsidRPr="00655BC2">
        <w:rPr>
          <w:rFonts w:asciiTheme="majorBidi" w:hAnsiTheme="majorBidi"/>
          <w:sz w:val="24"/>
          <w:szCs w:val="24"/>
        </w:rPr>
        <w:t>: PT Indeks.</w:t>
      </w:r>
    </w:p>
    <w:p w14:paraId="01999F8A" w14:textId="77777777" w:rsidR="00884F6A" w:rsidRPr="00655BC2" w:rsidRDefault="00884F6A" w:rsidP="00884F6A">
      <w:pPr>
        <w:pStyle w:val="ListParagraph"/>
        <w:numPr>
          <w:ilvl w:val="0"/>
          <w:numId w:val="10"/>
        </w:numPr>
        <w:shd w:val="clear" w:color="auto" w:fill="FFFFFF"/>
        <w:spacing w:before="100" w:beforeAutospacing="1" w:after="100" w:afterAutospacing="1" w:line="360" w:lineRule="auto"/>
        <w:ind w:left="851"/>
        <w:jc w:val="both"/>
        <w:rPr>
          <w:rFonts w:asciiTheme="majorBidi" w:hAnsiTheme="majorBidi"/>
          <w:sz w:val="24"/>
          <w:szCs w:val="24"/>
        </w:rPr>
      </w:pPr>
      <w:r w:rsidRPr="00655BC2">
        <w:rPr>
          <w:rFonts w:asciiTheme="majorBidi" w:hAnsiTheme="majorBidi"/>
          <w:sz w:val="24"/>
          <w:szCs w:val="24"/>
        </w:rPr>
        <w:t xml:space="preserve">__________ dan Gary Amstrong, 2001, </w:t>
      </w:r>
      <w:r w:rsidRPr="00655BC2">
        <w:rPr>
          <w:rFonts w:asciiTheme="majorBidi" w:hAnsiTheme="majorBidi"/>
          <w:i/>
          <w:iCs/>
          <w:sz w:val="24"/>
          <w:szCs w:val="24"/>
        </w:rPr>
        <w:t>Prinsip-prinsip Pemasaran, Jilid I, II</w:t>
      </w:r>
      <w:r w:rsidRPr="00655BC2">
        <w:rPr>
          <w:rFonts w:asciiTheme="majorBidi" w:hAnsiTheme="majorBidi"/>
          <w:sz w:val="24"/>
          <w:szCs w:val="24"/>
        </w:rPr>
        <w:t>, Jakarta : Penerbit Erlangga</w:t>
      </w:r>
    </w:p>
    <w:p w14:paraId="7D8A11E0" w14:textId="77777777" w:rsidR="00884F6A" w:rsidRPr="00655BC2" w:rsidRDefault="00884F6A" w:rsidP="00884F6A">
      <w:pPr>
        <w:pStyle w:val="ListParagraph"/>
        <w:numPr>
          <w:ilvl w:val="0"/>
          <w:numId w:val="10"/>
        </w:numPr>
        <w:shd w:val="clear" w:color="auto" w:fill="FFFFFF"/>
        <w:spacing w:before="100" w:beforeAutospacing="1" w:after="100" w:afterAutospacing="1" w:line="360" w:lineRule="auto"/>
        <w:ind w:left="851"/>
        <w:jc w:val="both"/>
        <w:rPr>
          <w:rFonts w:asciiTheme="majorBidi" w:hAnsiTheme="majorBidi"/>
          <w:sz w:val="24"/>
          <w:szCs w:val="24"/>
        </w:rPr>
      </w:pPr>
      <w:r w:rsidRPr="00655BC2">
        <w:rPr>
          <w:rFonts w:asciiTheme="majorBidi" w:hAnsiTheme="majorBidi"/>
          <w:sz w:val="24"/>
          <w:szCs w:val="24"/>
        </w:rPr>
        <w:t xml:space="preserve">Perreault, Jr. William D. and E. Jerome McCarthy. 1999. </w:t>
      </w:r>
      <w:r w:rsidRPr="00655BC2">
        <w:rPr>
          <w:rFonts w:asciiTheme="majorBidi" w:hAnsiTheme="majorBidi"/>
          <w:i/>
          <w:sz w:val="24"/>
          <w:szCs w:val="24"/>
        </w:rPr>
        <w:t>Basic Marketing: A Global Management Approach</w:t>
      </w:r>
      <w:r w:rsidRPr="00655BC2">
        <w:rPr>
          <w:rFonts w:asciiTheme="majorBidi" w:hAnsiTheme="majorBidi"/>
          <w:sz w:val="24"/>
          <w:szCs w:val="24"/>
        </w:rPr>
        <w:t>. 13</w:t>
      </w:r>
      <w:r w:rsidRPr="00655BC2">
        <w:rPr>
          <w:rFonts w:asciiTheme="majorBidi" w:hAnsiTheme="majorBidi"/>
          <w:sz w:val="24"/>
          <w:szCs w:val="24"/>
          <w:vertAlign w:val="superscript"/>
        </w:rPr>
        <w:t>th</w:t>
      </w:r>
      <w:r w:rsidRPr="00655BC2">
        <w:rPr>
          <w:rFonts w:asciiTheme="majorBidi" w:hAnsiTheme="majorBidi"/>
          <w:sz w:val="24"/>
          <w:szCs w:val="24"/>
        </w:rPr>
        <w:t xml:space="preserve"> Edition. Boston: McGraw Hill.</w:t>
      </w:r>
    </w:p>
    <w:p w14:paraId="34DCA6AD" w14:textId="77777777" w:rsidR="00884F6A" w:rsidRPr="00655BC2" w:rsidRDefault="00884F6A" w:rsidP="00884F6A">
      <w:pPr>
        <w:pStyle w:val="ListParagraph"/>
        <w:numPr>
          <w:ilvl w:val="0"/>
          <w:numId w:val="10"/>
        </w:numPr>
        <w:shd w:val="clear" w:color="auto" w:fill="FFFFFF"/>
        <w:spacing w:before="100" w:beforeAutospacing="1" w:after="100" w:afterAutospacing="1" w:line="360" w:lineRule="auto"/>
        <w:ind w:left="851"/>
        <w:jc w:val="both"/>
        <w:rPr>
          <w:rFonts w:asciiTheme="majorBidi" w:hAnsiTheme="majorBidi"/>
          <w:sz w:val="24"/>
          <w:szCs w:val="24"/>
        </w:rPr>
      </w:pPr>
      <w:r w:rsidRPr="00655BC2">
        <w:rPr>
          <w:rFonts w:asciiTheme="majorBidi" w:hAnsiTheme="majorBidi"/>
          <w:sz w:val="24"/>
          <w:szCs w:val="24"/>
        </w:rPr>
        <w:t xml:space="preserve">Sri Suprapti dan Giantari, 2014. </w:t>
      </w:r>
      <w:r w:rsidRPr="00655BC2">
        <w:rPr>
          <w:rFonts w:asciiTheme="majorBidi" w:hAnsiTheme="majorBidi"/>
          <w:i/>
          <w:iCs/>
          <w:sz w:val="24"/>
          <w:szCs w:val="24"/>
        </w:rPr>
        <w:t>Buku Ajar Manajemen Pemasaran</w:t>
      </w:r>
      <w:r w:rsidRPr="00655BC2">
        <w:rPr>
          <w:rFonts w:asciiTheme="majorBidi" w:hAnsiTheme="majorBidi"/>
          <w:sz w:val="24"/>
          <w:szCs w:val="24"/>
        </w:rPr>
        <w:t>, Denpasar : UPT Udayana</w:t>
      </w:r>
    </w:p>
    <w:p w14:paraId="0FF31A3C" w14:textId="77777777" w:rsidR="00884F6A" w:rsidRPr="00655BC2" w:rsidRDefault="00884F6A" w:rsidP="00884F6A">
      <w:pPr>
        <w:pStyle w:val="ListParagraph"/>
        <w:numPr>
          <w:ilvl w:val="0"/>
          <w:numId w:val="10"/>
        </w:numPr>
        <w:shd w:val="clear" w:color="auto" w:fill="FFFFFF"/>
        <w:spacing w:before="100" w:beforeAutospacing="1" w:after="100" w:afterAutospacing="1" w:line="360" w:lineRule="auto"/>
        <w:ind w:left="851"/>
        <w:jc w:val="both"/>
        <w:rPr>
          <w:rFonts w:asciiTheme="majorBidi" w:hAnsiTheme="majorBidi"/>
          <w:sz w:val="24"/>
          <w:szCs w:val="24"/>
        </w:rPr>
      </w:pPr>
      <w:r w:rsidRPr="00655BC2">
        <w:rPr>
          <w:rFonts w:asciiTheme="majorBidi" w:hAnsiTheme="majorBidi"/>
          <w:sz w:val="24"/>
          <w:szCs w:val="24"/>
        </w:rPr>
        <w:t xml:space="preserve">Suparyanto.Rw dan Rosad.2015. </w:t>
      </w:r>
      <w:r w:rsidRPr="00655BC2">
        <w:rPr>
          <w:rFonts w:asciiTheme="majorBidi" w:hAnsiTheme="majorBidi"/>
          <w:i/>
          <w:iCs/>
          <w:sz w:val="24"/>
          <w:szCs w:val="24"/>
        </w:rPr>
        <w:t>Manajemen Pemasaran</w:t>
      </w:r>
      <w:r w:rsidR="001E5C54">
        <w:rPr>
          <w:rFonts w:asciiTheme="majorBidi" w:hAnsiTheme="majorBidi"/>
          <w:sz w:val="24"/>
          <w:szCs w:val="24"/>
        </w:rPr>
        <w:t>. Bogor</w:t>
      </w:r>
      <w:r w:rsidRPr="00655BC2">
        <w:rPr>
          <w:rFonts w:asciiTheme="majorBidi" w:hAnsiTheme="majorBidi"/>
          <w:sz w:val="24"/>
          <w:szCs w:val="24"/>
        </w:rPr>
        <w:t>: In Media.</w:t>
      </w:r>
    </w:p>
    <w:p w14:paraId="7C422C09" w14:textId="77777777" w:rsidR="0063171D" w:rsidRPr="00884F6A" w:rsidRDefault="00884F6A" w:rsidP="00884F6A">
      <w:pPr>
        <w:pStyle w:val="ListParagraph"/>
        <w:numPr>
          <w:ilvl w:val="0"/>
          <w:numId w:val="10"/>
        </w:numPr>
        <w:shd w:val="clear" w:color="auto" w:fill="FFFFFF"/>
        <w:spacing w:before="100" w:beforeAutospacing="1" w:after="100" w:afterAutospacing="1" w:line="360" w:lineRule="auto"/>
        <w:ind w:left="851"/>
        <w:jc w:val="both"/>
        <w:rPr>
          <w:rFonts w:asciiTheme="majorBidi" w:hAnsiTheme="majorBidi"/>
          <w:sz w:val="24"/>
          <w:szCs w:val="24"/>
        </w:rPr>
      </w:pPr>
      <w:r w:rsidRPr="00655BC2">
        <w:rPr>
          <w:rFonts w:asciiTheme="majorBidi" w:hAnsiTheme="majorBidi"/>
          <w:sz w:val="24"/>
          <w:szCs w:val="24"/>
        </w:rPr>
        <w:t xml:space="preserve">Setiyaningrum Ari. Dkk.2012. </w:t>
      </w:r>
      <w:r w:rsidRPr="00655BC2">
        <w:rPr>
          <w:rFonts w:asciiTheme="majorBidi" w:hAnsiTheme="majorBidi"/>
          <w:i/>
          <w:iCs/>
          <w:sz w:val="24"/>
          <w:szCs w:val="24"/>
        </w:rPr>
        <w:t>Prinsip – Prinsip Pemasaran</w:t>
      </w:r>
      <w:r w:rsidRPr="00655BC2">
        <w:rPr>
          <w:rFonts w:asciiTheme="majorBidi" w:hAnsiTheme="majorBidi"/>
          <w:sz w:val="24"/>
          <w:szCs w:val="24"/>
        </w:rPr>
        <w:t>. Yogyakarta : Andi</w:t>
      </w:r>
    </w:p>
    <w:p w14:paraId="11A056F9" w14:textId="77777777" w:rsidR="0063171D" w:rsidRPr="00D00483" w:rsidRDefault="0063171D" w:rsidP="0063171D">
      <w:pPr>
        <w:pStyle w:val="ListParagraph"/>
        <w:numPr>
          <w:ilvl w:val="0"/>
          <w:numId w:val="3"/>
        </w:numPr>
        <w:spacing w:line="360" w:lineRule="auto"/>
        <w:ind w:left="426"/>
        <w:jc w:val="both"/>
        <w:rPr>
          <w:rFonts w:ascii="Times New Roman" w:hAnsi="Times New Roman"/>
          <w:sz w:val="24"/>
          <w:szCs w:val="24"/>
          <w:lang w:val="en-US"/>
        </w:rPr>
      </w:pPr>
      <w:r w:rsidRPr="00D00483">
        <w:rPr>
          <w:rFonts w:ascii="Times New Roman" w:hAnsi="Times New Roman"/>
          <w:b/>
          <w:bCs/>
          <w:sz w:val="24"/>
          <w:szCs w:val="24"/>
          <w:lang w:val="en-US"/>
        </w:rPr>
        <w:t>Kriteria Penilaian</w:t>
      </w:r>
    </w:p>
    <w:p w14:paraId="4F35521E" w14:textId="77777777" w:rsidR="0063171D" w:rsidRDefault="0063171D" w:rsidP="0063171D">
      <w:pPr>
        <w:numPr>
          <w:ilvl w:val="0"/>
          <w:numId w:val="4"/>
        </w:numPr>
        <w:tabs>
          <w:tab w:val="clear" w:pos="720"/>
        </w:tabs>
        <w:spacing w:after="0" w:line="360" w:lineRule="auto"/>
        <w:ind w:left="851"/>
        <w:jc w:val="both"/>
        <w:rPr>
          <w:rFonts w:ascii="Times New Roman" w:hAnsi="Times New Roman"/>
          <w:b/>
          <w:bCs/>
          <w:sz w:val="24"/>
          <w:szCs w:val="24"/>
        </w:rPr>
      </w:pPr>
      <w:r w:rsidRPr="00E052F5">
        <w:rPr>
          <w:rFonts w:ascii="Times New Roman" w:hAnsi="Times New Roman"/>
          <w:sz w:val="24"/>
          <w:szCs w:val="24"/>
          <w:lang w:val="sv-SE"/>
        </w:rPr>
        <w:t>Kehadiran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00483">
        <w:rPr>
          <w:rFonts w:ascii="Times New Roman" w:hAnsi="Times New Roman"/>
          <w:sz w:val="24"/>
          <w:szCs w:val="24"/>
        </w:rPr>
        <w:t>: 15%</w:t>
      </w:r>
    </w:p>
    <w:p w14:paraId="4B9C2390" w14:textId="77777777" w:rsidR="0063171D" w:rsidRDefault="00E12B97" w:rsidP="0063171D">
      <w:pPr>
        <w:numPr>
          <w:ilvl w:val="0"/>
          <w:numId w:val="4"/>
        </w:numPr>
        <w:tabs>
          <w:tab w:val="clear" w:pos="720"/>
        </w:tabs>
        <w:spacing w:after="0" w:line="360" w:lineRule="auto"/>
        <w:ind w:left="851"/>
        <w:jc w:val="both"/>
        <w:rPr>
          <w:rFonts w:ascii="Times New Roman" w:hAnsi="Times New Roman"/>
          <w:b/>
          <w:bCs/>
          <w:sz w:val="24"/>
          <w:szCs w:val="24"/>
        </w:rPr>
      </w:pPr>
      <w:r>
        <w:rPr>
          <w:rFonts w:ascii="Times New Roman" w:hAnsi="Times New Roman"/>
          <w:sz w:val="24"/>
          <w:szCs w:val="24"/>
        </w:rPr>
        <w:t xml:space="preserve">Praktikum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30</w:t>
      </w:r>
      <w:r w:rsidR="0063171D" w:rsidRPr="00E052F5">
        <w:rPr>
          <w:rFonts w:ascii="Times New Roman" w:hAnsi="Times New Roman"/>
          <w:sz w:val="24"/>
          <w:szCs w:val="24"/>
        </w:rPr>
        <w:t>%</w:t>
      </w:r>
    </w:p>
    <w:p w14:paraId="400D1CE9" w14:textId="77777777" w:rsidR="0063171D" w:rsidRDefault="0063171D" w:rsidP="0063171D">
      <w:pPr>
        <w:numPr>
          <w:ilvl w:val="0"/>
          <w:numId w:val="4"/>
        </w:numPr>
        <w:tabs>
          <w:tab w:val="clear" w:pos="720"/>
        </w:tabs>
        <w:spacing w:after="0" w:line="360" w:lineRule="auto"/>
        <w:ind w:left="851"/>
        <w:jc w:val="both"/>
        <w:rPr>
          <w:rFonts w:ascii="Times New Roman" w:hAnsi="Times New Roman"/>
          <w:b/>
          <w:bCs/>
          <w:sz w:val="24"/>
          <w:szCs w:val="24"/>
        </w:rPr>
      </w:pPr>
      <w:r>
        <w:rPr>
          <w:rFonts w:ascii="Times New Roman" w:hAnsi="Times New Roman"/>
          <w:sz w:val="24"/>
          <w:szCs w:val="24"/>
        </w:rPr>
        <w:t>UTS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84F6A">
        <w:rPr>
          <w:rFonts w:ascii="Times New Roman" w:hAnsi="Times New Roman"/>
          <w:sz w:val="24"/>
          <w:szCs w:val="24"/>
        </w:rPr>
        <w:t>: 25</w:t>
      </w:r>
      <w:r w:rsidRPr="00E052F5">
        <w:rPr>
          <w:rFonts w:ascii="Times New Roman" w:hAnsi="Times New Roman"/>
          <w:sz w:val="24"/>
          <w:szCs w:val="24"/>
        </w:rPr>
        <w:t>%</w:t>
      </w:r>
    </w:p>
    <w:p w14:paraId="521AE911" w14:textId="77777777" w:rsidR="0063171D" w:rsidRPr="00E052F5" w:rsidRDefault="0063171D" w:rsidP="0063171D">
      <w:pPr>
        <w:numPr>
          <w:ilvl w:val="0"/>
          <w:numId w:val="4"/>
        </w:numPr>
        <w:tabs>
          <w:tab w:val="clear" w:pos="720"/>
        </w:tabs>
        <w:spacing w:after="0" w:line="360" w:lineRule="auto"/>
        <w:ind w:left="851"/>
        <w:jc w:val="both"/>
        <w:rPr>
          <w:rFonts w:ascii="Times New Roman" w:hAnsi="Times New Roman"/>
          <w:b/>
          <w:bCs/>
          <w:sz w:val="24"/>
          <w:szCs w:val="24"/>
        </w:rPr>
      </w:pPr>
      <w:r w:rsidRPr="00E052F5">
        <w:rPr>
          <w:rFonts w:ascii="Times New Roman" w:hAnsi="Times New Roman"/>
          <w:sz w:val="24"/>
          <w:szCs w:val="24"/>
        </w:rPr>
        <w:t>UAS</w:t>
      </w:r>
      <w:r w:rsidRPr="00E052F5">
        <w:rPr>
          <w:rFonts w:ascii="Times New Roman" w:hAnsi="Times New Roman"/>
          <w:sz w:val="24"/>
          <w:szCs w:val="24"/>
        </w:rPr>
        <w:tab/>
      </w:r>
      <w:r w:rsidRPr="00E052F5">
        <w:rPr>
          <w:rFonts w:ascii="Times New Roman" w:hAnsi="Times New Roman"/>
          <w:sz w:val="24"/>
          <w:szCs w:val="24"/>
        </w:rPr>
        <w:tab/>
      </w:r>
      <w:r w:rsidRPr="00E052F5">
        <w:rPr>
          <w:rFonts w:ascii="Times New Roman" w:hAnsi="Times New Roman"/>
          <w:sz w:val="24"/>
          <w:szCs w:val="24"/>
        </w:rPr>
        <w:tab/>
      </w:r>
      <w:r w:rsidRPr="00E052F5">
        <w:rPr>
          <w:rFonts w:ascii="Times New Roman" w:hAnsi="Times New Roman"/>
          <w:sz w:val="24"/>
          <w:szCs w:val="24"/>
        </w:rPr>
        <w:tab/>
      </w:r>
      <w:r w:rsidRPr="00E052F5">
        <w:rPr>
          <w:rFonts w:ascii="Times New Roman" w:hAnsi="Times New Roman"/>
          <w:sz w:val="24"/>
          <w:szCs w:val="24"/>
        </w:rPr>
        <w:tab/>
      </w:r>
      <w:r w:rsidRPr="00E052F5">
        <w:rPr>
          <w:rFonts w:ascii="Times New Roman" w:hAnsi="Times New Roman"/>
          <w:sz w:val="24"/>
          <w:szCs w:val="24"/>
        </w:rPr>
        <w:tab/>
      </w:r>
      <w:r>
        <w:rPr>
          <w:rFonts w:ascii="Times New Roman" w:hAnsi="Times New Roman"/>
          <w:sz w:val="24"/>
          <w:szCs w:val="24"/>
        </w:rPr>
        <w:tab/>
      </w:r>
      <w:r w:rsidR="00E12B97">
        <w:rPr>
          <w:rFonts w:ascii="Times New Roman" w:hAnsi="Times New Roman"/>
          <w:sz w:val="24"/>
          <w:szCs w:val="24"/>
        </w:rPr>
        <w:t xml:space="preserve">: </w:t>
      </w:r>
      <w:r w:rsidR="00E12B97">
        <w:rPr>
          <w:rFonts w:ascii="Times New Roman" w:hAnsi="Times New Roman"/>
          <w:sz w:val="24"/>
          <w:szCs w:val="24"/>
          <w:lang w:val="en-US"/>
        </w:rPr>
        <w:t>2</w:t>
      </w:r>
      <w:r w:rsidR="00884F6A">
        <w:rPr>
          <w:rFonts w:ascii="Times New Roman" w:hAnsi="Times New Roman"/>
          <w:sz w:val="24"/>
          <w:szCs w:val="24"/>
        </w:rPr>
        <w:t>5</w:t>
      </w:r>
      <w:r w:rsidRPr="00E052F5">
        <w:rPr>
          <w:rFonts w:ascii="Times New Roman" w:hAnsi="Times New Roman"/>
          <w:sz w:val="24"/>
          <w:szCs w:val="24"/>
        </w:rPr>
        <w:t>%</w:t>
      </w:r>
    </w:p>
    <w:p w14:paraId="6D6C0385" w14:textId="77777777" w:rsidR="0063171D" w:rsidRPr="00D00483" w:rsidRDefault="0063171D" w:rsidP="0063171D">
      <w:pPr>
        <w:spacing w:line="360" w:lineRule="auto"/>
        <w:rPr>
          <w:rFonts w:ascii="Times New Roman" w:hAnsi="Times New Roman"/>
          <w:sz w:val="24"/>
          <w:szCs w:val="24"/>
        </w:rPr>
      </w:pPr>
    </w:p>
    <w:p w14:paraId="63CFF70E" w14:textId="77777777" w:rsidR="003708C6" w:rsidRDefault="003708C6"/>
    <w:sectPr w:rsidR="003708C6" w:rsidSect="00292BC4">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4A4D"/>
    <w:multiLevelType w:val="hybridMultilevel"/>
    <w:tmpl w:val="BEA6689A"/>
    <w:lvl w:ilvl="0" w:tplc="54A83C1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980E63"/>
    <w:multiLevelType w:val="hybridMultilevel"/>
    <w:tmpl w:val="BEA6689A"/>
    <w:lvl w:ilvl="0" w:tplc="54A83C1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D9F14EB"/>
    <w:multiLevelType w:val="hybridMultilevel"/>
    <w:tmpl w:val="6E2C24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4C1DDC"/>
    <w:multiLevelType w:val="hybridMultilevel"/>
    <w:tmpl w:val="69EE6A6C"/>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15:restartNumberingAfterBreak="0">
    <w:nsid w:val="398F560E"/>
    <w:multiLevelType w:val="hybridMultilevel"/>
    <w:tmpl w:val="5F245FFE"/>
    <w:lvl w:ilvl="0" w:tplc="0F5A693C">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15:restartNumberingAfterBreak="0">
    <w:nsid w:val="45051DED"/>
    <w:multiLevelType w:val="hybridMultilevel"/>
    <w:tmpl w:val="71F644F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49F91EB2"/>
    <w:multiLevelType w:val="hybridMultilevel"/>
    <w:tmpl w:val="F6E8D756"/>
    <w:lvl w:ilvl="0" w:tplc="9B64D76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BB13DE9"/>
    <w:multiLevelType w:val="hybridMultilevel"/>
    <w:tmpl w:val="8EDABD7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6BE9087B"/>
    <w:multiLevelType w:val="hybridMultilevel"/>
    <w:tmpl w:val="1088A1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24C18AE"/>
    <w:multiLevelType w:val="hybridMultilevel"/>
    <w:tmpl w:val="BEA6689A"/>
    <w:lvl w:ilvl="0" w:tplc="54A83C1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9"/>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1D"/>
    <w:rsid w:val="00126B21"/>
    <w:rsid w:val="001D3192"/>
    <w:rsid w:val="001E5C54"/>
    <w:rsid w:val="00292BC4"/>
    <w:rsid w:val="003708C6"/>
    <w:rsid w:val="0063171D"/>
    <w:rsid w:val="00651510"/>
    <w:rsid w:val="00655BC2"/>
    <w:rsid w:val="006F1D83"/>
    <w:rsid w:val="007F6848"/>
    <w:rsid w:val="00884F6A"/>
    <w:rsid w:val="00970964"/>
    <w:rsid w:val="00B465B9"/>
    <w:rsid w:val="00BB32E3"/>
    <w:rsid w:val="00BF445A"/>
    <w:rsid w:val="00CB478D"/>
    <w:rsid w:val="00CE0B79"/>
    <w:rsid w:val="00D00483"/>
    <w:rsid w:val="00D402BD"/>
    <w:rsid w:val="00E052F5"/>
    <w:rsid w:val="00E12B97"/>
    <w:rsid w:val="00E139F2"/>
    <w:rsid w:val="00E638D1"/>
    <w:rsid w:val="00FF0A46"/>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6FE24"/>
  <w14:defaultImageDpi w14:val="0"/>
  <w15:docId w15:val="{0FEC206F-27AA-4724-8F2F-82573234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id-ID"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1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936458">
      <w:marLeft w:val="0"/>
      <w:marRight w:val="0"/>
      <w:marTop w:val="0"/>
      <w:marBottom w:val="0"/>
      <w:divBdr>
        <w:top w:val="none" w:sz="0" w:space="0" w:color="auto"/>
        <w:left w:val="none" w:sz="0" w:space="0" w:color="auto"/>
        <w:bottom w:val="none" w:sz="0" w:space="0" w:color="auto"/>
        <w:right w:val="none" w:sz="0" w:space="0" w:color="auto"/>
      </w:divBdr>
      <w:divsChild>
        <w:div w:id="1704936448">
          <w:marLeft w:val="0"/>
          <w:marRight w:val="0"/>
          <w:marTop w:val="0"/>
          <w:marBottom w:val="0"/>
          <w:divBdr>
            <w:top w:val="none" w:sz="0" w:space="0" w:color="auto"/>
            <w:left w:val="none" w:sz="0" w:space="0" w:color="auto"/>
            <w:bottom w:val="none" w:sz="0" w:space="0" w:color="auto"/>
            <w:right w:val="none" w:sz="0" w:space="0" w:color="auto"/>
          </w:divBdr>
        </w:div>
        <w:div w:id="1704936449">
          <w:marLeft w:val="0"/>
          <w:marRight w:val="0"/>
          <w:marTop w:val="0"/>
          <w:marBottom w:val="0"/>
          <w:divBdr>
            <w:top w:val="none" w:sz="0" w:space="0" w:color="auto"/>
            <w:left w:val="none" w:sz="0" w:space="0" w:color="auto"/>
            <w:bottom w:val="none" w:sz="0" w:space="0" w:color="auto"/>
            <w:right w:val="none" w:sz="0" w:space="0" w:color="auto"/>
          </w:divBdr>
        </w:div>
        <w:div w:id="1704936450">
          <w:marLeft w:val="0"/>
          <w:marRight w:val="0"/>
          <w:marTop w:val="0"/>
          <w:marBottom w:val="0"/>
          <w:divBdr>
            <w:top w:val="none" w:sz="0" w:space="0" w:color="auto"/>
            <w:left w:val="none" w:sz="0" w:space="0" w:color="auto"/>
            <w:bottom w:val="none" w:sz="0" w:space="0" w:color="auto"/>
            <w:right w:val="none" w:sz="0" w:space="0" w:color="auto"/>
          </w:divBdr>
        </w:div>
        <w:div w:id="1704936451">
          <w:marLeft w:val="0"/>
          <w:marRight w:val="0"/>
          <w:marTop w:val="0"/>
          <w:marBottom w:val="0"/>
          <w:divBdr>
            <w:top w:val="none" w:sz="0" w:space="0" w:color="auto"/>
            <w:left w:val="none" w:sz="0" w:space="0" w:color="auto"/>
            <w:bottom w:val="none" w:sz="0" w:space="0" w:color="auto"/>
            <w:right w:val="none" w:sz="0" w:space="0" w:color="auto"/>
          </w:divBdr>
        </w:div>
        <w:div w:id="1704936452">
          <w:marLeft w:val="0"/>
          <w:marRight w:val="0"/>
          <w:marTop w:val="0"/>
          <w:marBottom w:val="0"/>
          <w:divBdr>
            <w:top w:val="none" w:sz="0" w:space="0" w:color="auto"/>
            <w:left w:val="none" w:sz="0" w:space="0" w:color="auto"/>
            <w:bottom w:val="none" w:sz="0" w:space="0" w:color="auto"/>
            <w:right w:val="none" w:sz="0" w:space="0" w:color="auto"/>
          </w:divBdr>
        </w:div>
        <w:div w:id="1704936454">
          <w:marLeft w:val="0"/>
          <w:marRight w:val="0"/>
          <w:marTop w:val="0"/>
          <w:marBottom w:val="0"/>
          <w:divBdr>
            <w:top w:val="none" w:sz="0" w:space="0" w:color="auto"/>
            <w:left w:val="none" w:sz="0" w:space="0" w:color="auto"/>
            <w:bottom w:val="none" w:sz="0" w:space="0" w:color="auto"/>
            <w:right w:val="none" w:sz="0" w:space="0" w:color="auto"/>
          </w:divBdr>
        </w:div>
        <w:div w:id="1704936455">
          <w:marLeft w:val="0"/>
          <w:marRight w:val="0"/>
          <w:marTop w:val="0"/>
          <w:marBottom w:val="0"/>
          <w:divBdr>
            <w:top w:val="none" w:sz="0" w:space="0" w:color="auto"/>
            <w:left w:val="none" w:sz="0" w:space="0" w:color="auto"/>
            <w:bottom w:val="none" w:sz="0" w:space="0" w:color="auto"/>
            <w:right w:val="none" w:sz="0" w:space="0" w:color="auto"/>
          </w:divBdr>
        </w:div>
        <w:div w:id="1704936456">
          <w:marLeft w:val="0"/>
          <w:marRight w:val="0"/>
          <w:marTop w:val="0"/>
          <w:marBottom w:val="0"/>
          <w:divBdr>
            <w:top w:val="none" w:sz="0" w:space="0" w:color="auto"/>
            <w:left w:val="none" w:sz="0" w:space="0" w:color="auto"/>
            <w:bottom w:val="none" w:sz="0" w:space="0" w:color="auto"/>
            <w:right w:val="none" w:sz="0" w:space="0" w:color="auto"/>
          </w:divBdr>
        </w:div>
        <w:div w:id="1704936457">
          <w:marLeft w:val="0"/>
          <w:marRight w:val="0"/>
          <w:marTop w:val="0"/>
          <w:marBottom w:val="0"/>
          <w:divBdr>
            <w:top w:val="none" w:sz="0" w:space="0" w:color="auto"/>
            <w:left w:val="none" w:sz="0" w:space="0" w:color="auto"/>
            <w:bottom w:val="none" w:sz="0" w:space="0" w:color="auto"/>
            <w:right w:val="none" w:sz="0" w:space="0" w:color="auto"/>
          </w:divBdr>
        </w:div>
        <w:div w:id="1704936459">
          <w:marLeft w:val="0"/>
          <w:marRight w:val="0"/>
          <w:marTop w:val="0"/>
          <w:marBottom w:val="0"/>
          <w:divBdr>
            <w:top w:val="none" w:sz="0" w:space="0" w:color="auto"/>
            <w:left w:val="none" w:sz="0" w:space="0" w:color="auto"/>
            <w:bottom w:val="none" w:sz="0" w:space="0" w:color="auto"/>
            <w:right w:val="none" w:sz="0" w:space="0" w:color="auto"/>
          </w:divBdr>
        </w:div>
        <w:div w:id="1704936460">
          <w:marLeft w:val="0"/>
          <w:marRight w:val="0"/>
          <w:marTop w:val="0"/>
          <w:marBottom w:val="0"/>
          <w:divBdr>
            <w:top w:val="none" w:sz="0" w:space="0" w:color="auto"/>
            <w:left w:val="none" w:sz="0" w:space="0" w:color="auto"/>
            <w:bottom w:val="none" w:sz="0" w:space="0" w:color="auto"/>
            <w:right w:val="none" w:sz="0" w:space="0" w:color="auto"/>
          </w:divBdr>
        </w:div>
        <w:div w:id="1704936461">
          <w:marLeft w:val="0"/>
          <w:marRight w:val="0"/>
          <w:marTop w:val="0"/>
          <w:marBottom w:val="0"/>
          <w:divBdr>
            <w:top w:val="none" w:sz="0" w:space="0" w:color="auto"/>
            <w:left w:val="none" w:sz="0" w:space="0" w:color="auto"/>
            <w:bottom w:val="none" w:sz="0" w:space="0" w:color="auto"/>
            <w:right w:val="none" w:sz="0" w:space="0" w:color="auto"/>
          </w:divBdr>
        </w:div>
        <w:div w:id="1704936463">
          <w:marLeft w:val="0"/>
          <w:marRight w:val="0"/>
          <w:marTop w:val="0"/>
          <w:marBottom w:val="0"/>
          <w:divBdr>
            <w:top w:val="none" w:sz="0" w:space="0" w:color="auto"/>
            <w:left w:val="none" w:sz="0" w:space="0" w:color="auto"/>
            <w:bottom w:val="none" w:sz="0" w:space="0" w:color="auto"/>
            <w:right w:val="none" w:sz="0" w:space="0" w:color="auto"/>
          </w:divBdr>
        </w:div>
        <w:div w:id="1704936464">
          <w:marLeft w:val="0"/>
          <w:marRight w:val="0"/>
          <w:marTop w:val="0"/>
          <w:marBottom w:val="0"/>
          <w:divBdr>
            <w:top w:val="none" w:sz="0" w:space="0" w:color="auto"/>
            <w:left w:val="none" w:sz="0" w:space="0" w:color="auto"/>
            <w:bottom w:val="none" w:sz="0" w:space="0" w:color="auto"/>
            <w:right w:val="none" w:sz="0" w:space="0" w:color="auto"/>
          </w:divBdr>
        </w:div>
        <w:div w:id="1704936466">
          <w:marLeft w:val="0"/>
          <w:marRight w:val="0"/>
          <w:marTop w:val="0"/>
          <w:marBottom w:val="0"/>
          <w:divBdr>
            <w:top w:val="none" w:sz="0" w:space="0" w:color="auto"/>
            <w:left w:val="none" w:sz="0" w:space="0" w:color="auto"/>
            <w:bottom w:val="none" w:sz="0" w:space="0" w:color="auto"/>
            <w:right w:val="none" w:sz="0" w:space="0" w:color="auto"/>
          </w:divBdr>
        </w:div>
        <w:div w:id="1704936467">
          <w:marLeft w:val="0"/>
          <w:marRight w:val="0"/>
          <w:marTop w:val="0"/>
          <w:marBottom w:val="0"/>
          <w:divBdr>
            <w:top w:val="none" w:sz="0" w:space="0" w:color="auto"/>
            <w:left w:val="none" w:sz="0" w:space="0" w:color="auto"/>
            <w:bottom w:val="none" w:sz="0" w:space="0" w:color="auto"/>
            <w:right w:val="none" w:sz="0" w:space="0" w:color="auto"/>
          </w:divBdr>
        </w:div>
        <w:div w:id="1704936468">
          <w:marLeft w:val="0"/>
          <w:marRight w:val="0"/>
          <w:marTop w:val="0"/>
          <w:marBottom w:val="0"/>
          <w:divBdr>
            <w:top w:val="none" w:sz="0" w:space="0" w:color="auto"/>
            <w:left w:val="none" w:sz="0" w:space="0" w:color="auto"/>
            <w:bottom w:val="none" w:sz="0" w:space="0" w:color="auto"/>
            <w:right w:val="none" w:sz="0" w:space="0" w:color="auto"/>
          </w:divBdr>
        </w:div>
        <w:div w:id="1704936469">
          <w:marLeft w:val="0"/>
          <w:marRight w:val="0"/>
          <w:marTop w:val="0"/>
          <w:marBottom w:val="0"/>
          <w:divBdr>
            <w:top w:val="none" w:sz="0" w:space="0" w:color="auto"/>
            <w:left w:val="none" w:sz="0" w:space="0" w:color="auto"/>
            <w:bottom w:val="none" w:sz="0" w:space="0" w:color="auto"/>
            <w:right w:val="none" w:sz="0" w:space="0" w:color="auto"/>
          </w:divBdr>
        </w:div>
        <w:div w:id="1704936473">
          <w:marLeft w:val="0"/>
          <w:marRight w:val="0"/>
          <w:marTop w:val="0"/>
          <w:marBottom w:val="0"/>
          <w:divBdr>
            <w:top w:val="none" w:sz="0" w:space="0" w:color="auto"/>
            <w:left w:val="none" w:sz="0" w:space="0" w:color="auto"/>
            <w:bottom w:val="none" w:sz="0" w:space="0" w:color="auto"/>
            <w:right w:val="none" w:sz="0" w:space="0" w:color="auto"/>
          </w:divBdr>
        </w:div>
        <w:div w:id="1704936474">
          <w:marLeft w:val="0"/>
          <w:marRight w:val="0"/>
          <w:marTop w:val="0"/>
          <w:marBottom w:val="0"/>
          <w:divBdr>
            <w:top w:val="none" w:sz="0" w:space="0" w:color="auto"/>
            <w:left w:val="none" w:sz="0" w:space="0" w:color="auto"/>
            <w:bottom w:val="none" w:sz="0" w:space="0" w:color="auto"/>
            <w:right w:val="none" w:sz="0" w:space="0" w:color="auto"/>
          </w:divBdr>
        </w:div>
        <w:div w:id="1704936476">
          <w:marLeft w:val="0"/>
          <w:marRight w:val="0"/>
          <w:marTop w:val="0"/>
          <w:marBottom w:val="0"/>
          <w:divBdr>
            <w:top w:val="none" w:sz="0" w:space="0" w:color="auto"/>
            <w:left w:val="none" w:sz="0" w:space="0" w:color="auto"/>
            <w:bottom w:val="none" w:sz="0" w:space="0" w:color="auto"/>
            <w:right w:val="none" w:sz="0" w:space="0" w:color="auto"/>
          </w:divBdr>
        </w:div>
      </w:divsChild>
    </w:div>
    <w:div w:id="1704936477">
      <w:marLeft w:val="0"/>
      <w:marRight w:val="0"/>
      <w:marTop w:val="0"/>
      <w:marBottom w:val="0"/>
      <w:divBdr>
        <w:top w:val="none" w:sz="0" w:space="0" w:color="auto"/>
        <w:left w:val="none" w:sz="0" w:space="0" w:color="auto"/>
        <w:bottom w:val="none" w:sz="0" w:space="0" w:color="auto"/>
        <w:right w:val="none" w:sz="0" w:space="0" w:color="auto"/>
      </w:divBdr>
      <w:divsChild>
        <w:div w:id="1704936444">
          <w:marLeft w:val="0"/>
          <w:marRight w:val="0"/>
          <w:marTop w:val="0"/>
          <w:marBottom w:val="0"/>
          <w:divBdr>
            <w:top w:val="none" w:sz="0" w:space="0" w:color="auto"/>
            <w:left w:val="none" w:sz="0" w:space="0" w:color="auto"/>
            <w:bottom w:val="none" w:sz="0" w:space="0" w:color="auto"/>
            <w:right w:val="none" w:sz="0" w:space="0" w:color="auto"/>
          </w:divBdr>
        </w:div>
        <w:div w:id="1704936445">
          <w:marLeft w:val="0"/>
          <w:marRight w:val="0"/>
          <w:marTop w:val="0"/>
          <w:marBottom w:val="0"/>
          <w:divBdr>
            <w:top w:val="none" w:sz="0" w:space="0" w:color="auto"/>
            <w:left w:val="none" w:sz="0" w:space="0" w:color="auto"/>
            <w:bottom w:val="none" w:sz="0" w:space="0" w:color="auto"/>
            <w:right w:val="none" w:sz="0" w:space="0" w:color="auto"/>
          </w:divBdr>
        </w:div>
        <w:div w:id="1704936446">
          <w:marLeft w:val="0"/>
          <w:marRight w:val="0"/>
          <w:marTop w:val="0"/>
          <w:marBottom w:val="0"/>
          <w:divBdr>
            <w:top w:val="none" w:sz="0" w:space="0" w:color="auto"/>
            <w:left w:val="none" w:sz="0" w:space="0" w:color="auto"/>
            <w:bottom w:val="none" w:sz="0" w:space="0" w:color="auto"/>
            <w:right w:val="none" w:sz="0" w:space="0" w:color="auto"/>
          </w:divBdr>
        </w:div>
        <w:div w:id="1704936447">
          <w:marLeft w:val="0"/>
          <w:marRight w:val="0"/>
          <w:marTop w:val="0"/>
          <w:marBottom w:val="0"/>
          <w:divBdr>
            <w:top w:val="none" w:sz="0" w:space="0" w:color="auto"/>
            <w:left w:val="none" w:sz="0" w:space="0" w:color="auto"/>
            <w:bottom w:val="none" w:sz="0" w:space="0" w:color="auto"/>
            <w:right w:val="none" w:sz="0" w:space="0" w:color="auto"/>
          </w:divBdr>
        </w:div>
        <w:div w:id="1704936453">
          <w:marLeft w:val="0"/>
          <w:marRight w:val="0"/>
          <w:marTop w:val="0"/>
          <w:marBottom w:val="0"/>
          <w:divBdr>
            <w:top w:val="none" w:sz="0" w:space="0" w:color="auto"/>
            <w:left w:val="none" w:sz="0" w:space="0" w:color="auto"/>
            <w:bottom w:val="none" w:sz="0" w:space="0" w:color="auto"/>
            <w:right w:val="none" w:sz="0" w:space="0" w:color="auto"/>
          </w:divBdr>
        </w:div>
        <w:div w:id="1704936462">
          <w:marLeft w:val="0"/>
          <w:marRight w:val="0"/>
          <w:marTop w:val="0"/>
          <w:marBottom w:val="0"/>
          <w:divBdr>
            <w:top w:val="none" w:sz="0" w:space="0" w:color="auto"/>
            <w:left w:val="none" w:sz="0" w:space="0" w:color="auto"/>
            <w:bottom w:val="none" w:sz="0" w:space="0" w:color="auto"/>
            <w:right w:val="none" w:sz="0" w:space="0" w:color="auto"/>
          </w:divBdr>
        </w:div>
        <w:div w:id="1704936465">
          <w:marLeft w:val="0"/>
          <w:marRight w:val="0"/>
          <w:marTop w:val="0"/>
          <w:marBottom w:val="0"/>
          <w:divBdr>
            <w:top w:val="none" w:sz="0" w:space="0" w:color="auto"/>
            <w:left w:val="none" w:sz="0" w:space="0" w:color="auto"/>
            <w:bottom w:val="none" w:sz="0" w:space="0" w:color="auto"/>
            <w:right w:val="none" w:sz="0" w:space="0" w:color="auto"/>
          </w:divBdr>
        </w:div>
        <w:div w:id="1704936470">
          <w:marLeft w:val="0"/>
          <w:marRight w:val="0"/>
          <w:marTop w:val="0"/>
          <w:marBottom w:val="0"/>
          <w:divBdr>
            <w:top w:val="none" w:sz="0" w:space="0" w:color="auto"/>
            <w:left w:val="none" w:sz="0" w:space="0" w:color="auto"/>
            <w:bottom w:val="none" w:sz="0" w:space="0" w:color="auto"/>
            <w:right w:val="none" w:sz="0" w:space="0" w:color="auto"/>
          </w:divBdr>
        </w:div>
        <w:div w:id="1704936471">
          <w:marLeft w:val="0"/>
          <w:marRight w:val="0"/>
          <w:marTop w:val="0"/>
          <w:marBottom w:val="0"/>
          <w:divBdr>
            <w:top w:val="none" w:sz="0" w:space="0" w:color="auto"/>
            <w:left w:val="none" w:sz="0" w:space="0" w:color="auto"/>
            <w:bottom w:val="none" w:sz="0" w:space="0" w:color="auto"/>
            <w:right w:val="none" w:sz="0" w:space="0" w:color="auto"/>
          </w:divBdr>
        </w:div>
        <w:div w:id="1704936472">
          <w:marLeft w:val="0"/>
          <w:marRight w:val="0"/>
          <w:marTop w:val="0"/>
          <w:marBottom w:val="0"/>
          <w:divBdr>
            <w:top w:val="none" w:sz="0" w:space="0" w:color="auto"/>
            <w:left w:val="none" w:sz="0" w:space="0" w:color="auto"/>
            <w:bottom w:val="none" w:sz="0" w:space="0" w:color="auto"/>
            <w:right w:val="none" w:sz="0" w:space="0" w:color="auto"/>
          </w:divBdr>
        </w:div>
        <w:div w:id="1704936475">
          <w:marLeft w:val="0"/>
          <w:marRight w:val="0"/>
          <w:marTop w:val="0"/>
          <w:marBottom w:val="0"/>
          <w:divBdr>
            <w:top w:val="none" w:sz="0" w:space="0" w:color="auto"/>
            <w:left w:val="none" w:sz="0" w:space="0" w:color="auto"/>
            <w:bottom w:val="none" w:sz="0" w:space="0" w:color="auto"/>
            <w:right w:val="none" w:sz="0" w:space="0" w:color="auto"/>
          </w:divBdr>
        </w:div>
        <w:div w:id="170493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Yudha Trishananto</cp:lastModifiedBy>
  <cp:revision>2</cp:revision>
  <cp:lastPrinted>2017-08-04T02:51:00Z</cp:lastPrinted>
  <dcterms:created xsi:type="dcterms:W3CDTF">2020-07-16T15:05:00Z</dcterms:created>
  <dcterms:modified xsi:type="dcterms:W3CDTF">2020-07-16T15:05:00Z</dcterms:modified>
</cp:coreProperties>
</file>